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4D399C8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3E5307">
        <w:rPr>
          <w:b/>
          <w:snapToGrid w:val="0"/>
          <w:color w:val="000000"/>
          <w:sz w:val="24"/>
        </w:rPr>
        <w:t>1</w:t>
      </w:r>
      <w:r w:rsidR="00577D5F">
        <w:rPr>
          <w:b/>
          <w:snapToGrid w:val="0"/>
          <w:color w:val="000000"/>
          <w:sz w:val="24"/>
        </w:rPr>
        <w:t>-bis-e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3D24EDF0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</w:t>
      </w:r>
      <w:r w:rsidR="003E5307">
        <w:rPr>
          <w:rFonts w:cs="Arial"/>
          <w:b/>
          <w:color w:val="FF0000"/>
          <w:sz w:val="20"/>
          <w:lang w:val="en-US"/>
        </w:rPr>
        <w:t>1</w:t>
      </w:r>
      <w:r w:rsidR="00577D5F">
        <w:rPr>
          <w:rFonts w:cs="Arial"/>
          <w:b/>
          <w:color w:val="FF0000"/>
          <w:sz w:val="20"/>
          <w:lang w:val="en-US"/>
        </w:rPr>
        <w:t>-bis-e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C84992">
        <w:rPr>
          <w:rFonts w:cs="Arial"/>
          <w:b/>
          <w:color w:val="FF0000"/>
          <w:sz w:val="20"/>
          <w:lang w:val="en-US"/>
        </w:rPr>
        <w:t>a</w:t>
      </w:r>
      <w:r w:rsidR="009C032F">
        <w:rPr>
          <w:rFonts w:cs="Arial"/>
          <w:b/>
          <w:color w:val="FF0000"/>
          <w:sz w:val="20"/>
          <w:lang w:val="en-US"/>
        </w:rPr>
        <w:t xml:space="preserve">n electronic </w:t>
      </w:r>
      <w:r w:rsidR="00C84992">
        <w:rPr>
          <w:rFonts w:cs="Arial"/>
          <w:b/>
          <w:color w:val="FF0000"/>
          <w:sz w:val="20"/>
          <w:lang w:val="en-US"/>
        </w:rPr>
        <w:t xml:space="preserve">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577D5F">
        <w:rPr>
          <w:rFonts w:cs="Arial"/>
          <w:bCs/>
          <w:sz w:val="20"/>
          <w:lang w:val="en-US"/>
        </w:rPr>
        <w:t xml:space="preserve"> However, as agreed at SA4#130, this e-meeting </w:t>
      </w:r>
      <w:r w:rsidR="00437CD9" w:rsidRPr="00437CD9">
        <w:rPr>
          <w:rFonts w:cs="Arial"/>
          <w:bCs/>
          <w:i/>
          <w:iCs/>
          <w:sz w:val="20"/>
          <w:lang w:val="en-US"/>
        </w:rPr>
        <w:t>it was agreed to keep agenda item for new Work Items, but there will be no decisions</w:t>
      </w:r>
      <w:r w:rsidR="00577D5F">
        <w:rPr>
          <w:rFonts w:cs="Arial"/>
          <w:bCs/>
          <w:sz w:val="20"/>
        </w:rPr>
        <w:t>.</w:t>
      </w:r>
    </w:p>
    <w:p w14:paraId="5E161E3D" w14:textId="62A46CE8" w:rsidR="00823C63" w:rsidRPr="00577D5F" w:rsidRDefault="009C032F" w:rsidP="00823C63">
      <w:pPr>
        <w:rPr>
          <w:b/>
          <w:bCs/>
          <w:color w:val="FF0000"/>
          <w:sz w:val="20"/>
        </w:rPr>
      </w:pPr>
      <w:bookmarkStart w:id="0" w:name="OLE_LINK23"/>
      <w:r w:rsidRPr="009C032F">
        <w:rPr>
          <w:sz w:val="20"/>
        </w:rPr>
        <w:t>This meeting counts toward maintenance of voting rights</w:t>
      </w:r>
      <w:bookmarkEnd w:id="0"/>
      <w:r w:rsidRPr="009C032F">
        <w:rPr>
          <w:sz w:val="20"/>
        </w:rPr>
        <w:t xml:space="preserve"> as stipulated in 3GPP WP article 35.4. </w:t>
      </w:r>
      <w:r>
        <w:rPr>
          <w:b/>
          <w:bCs/>
          <w:color w:val="FF0000"/>
          <w:sz w:val="20"/>
        </w:rPr>
        <w:t>De</w:t>
      </w:r>
      <w:r w:rsidR="00BE5305" w:rsidRPr="00577D5F">
        <w:rPr>
          <w:b/>
          <w:bCs/>
          <w:color w:val="FF0000"/>
          <w:sz w:val="20"/>
        </w:rPr>
        <w:t xml:space="preserve">legates should register </w:t>
      </w:r>
      <w:r w:rsidR="00577D5F" w:rsidRPr="00577D5F">
        <w:rPr>
          <w:b/>
          <w:bCs/>
          <w:color w:val="FF0000"/>
          <w:sz w:val="20"/>
        </w:rPr>
        <w:t xml:space="preserve">to both the SA WG4 and related SWG meetings </w:t>
      </w:r>
      <w:r w:rsidR="00BE5305" w:rsidRPr="00577D5F">
        <w:rPr>
          <w:b/>
          <w:bCs/>
          <w:color w:val="FF0000"/>
          <w:sz w:val="20"/>
        </w:rPr>
        <w:t xml:space="preserve">prior to the start of the </w:t>
      </w:r>
      <w:r w:rsidR="00577D5F" w:rsidRPr="00577D5F">
        <w:rPr>
          <w:b/>
          <w:bCs/>
          <w:color w:val="FF0000"/>
          <w:sz w:val="20"/>
        </w:rPr>
        <w:t xml:space="preserve">SA4 </w:t>
      </w:r>
      <w:r w:rsidR="00BE5305" w:rsidRPr="00577D5F">
        <w:rPr>
          <w:b/>
          <w:bCs/>
          <w:color w:val="FF0000"/>
          <w:sz w:val="20"/>
        </w:rPr>
        <w:t>meeting.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7AE6497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C84992">
        <w:rPr>
          <w:color w:val="FF0000"/>
          <w:sz w:val="20"/>
        </w:rPr>
        <w:t xml:space="preserve">.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22989F1E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577D5F">
        <w:rPr>
          <w:rFonts w:eastAsia="Batang" w:cs="Arial"/>
          <w:b/>
          <w:color w:val="FF0000"/>
          <w:sz w:val="20"/>
        </w:rPr>
        <w:t>8</w:t>
      </w:r>
      <w:r w:rsidR="002121A5" w:rsidRPr="002121A5">
        <w:rPr>
          <w:rFonts w:eastAsia="Batang" w:cs="Arial"/>
          <w:b/>
          <w:color w:val="FF0000"/>
          <w:sz w:val="20"/>
          <w:vertAlign w:val="superscript"/>
        </w:rPr>
        <w:t>th</w:t>
      </w:r>
      <w:r w:rsidR="002121A5">
        <w:rPr>
          <w:rFonts w:eastAsia="Batang" w:cs="Arial"/>
          <w:b/>
          <w:color w:val="FF0000"/>
          <w:sz w:val="20"/>
        </w:rPr>
        <w:t xml:space="preserve"> </w:t>
      </w:r>
      <w:r w:rsidR="00577D5F">
        <w:rPr>
          <w:rFonts w:eastAsia="Batang" w:cs="Arial"/>
          <w:b/>
          <w:color w:val="FF0000"/>
          <w:sz w:val="20"/>
        </w:rPr>
        <w:t xml:space="preserve">April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3E5307">
        <w:rPr>
          <w:rFonts w:eastAsia="Batang" w:cs="Arial"/>
          <w:b/>
          <w:color w:val="FF0000"/>
          <w:sz w:val="20"/>
        </w:rPr>
        <w:t>5</w:t>
      </w:r>
      <w:r w:rsidRPr="001862BB">
        <w:rPr>
          <w:rFonts w:eastAsia="Batang" w:cs="Arial"/>
          <w:b/>
          <w:color w:val="FF0000"/>
          <w:sz w:val="20"/>
        </w:rPr>
        <w:t xml:space="preserve"> (</w:t>
      </w:r>
      <w:r w:rsidR="00577D5F">
        <w:rPr>
          <w:rFonts w:eastAsia="Batang" w:cs="Arial"/>
          <w:b/>
          <w:color w:val="FF0000"/>
          <w:sz w:val="20"/>
        </w:rPr>
        <w:t>11</w:t>
      </w:r>
      <w:r w:rsidRPr="001862BB">
        <w:rPr>
          <w:rFonts w:eastAsia="Batang" w:cs="Arial"/>
          <w:b/>
          <w:color w:val="FF0000"/>
          <w:sz w:val="20"/>
        </w:rPr>
        <w:t>:59 CE</w:t>
      </w:r>
      <w:r w:rsidR="00577D5F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</w:t>
      </w:r>
      <w:r w:rsidR="00577D5F">
        <w:rPr>
          <w:rFonts w:eastAsia="Batang" w:cs="Arial"/>
          <w:b/>
          <w:color w:val="FF0000"/>
          <w:sz w:val="20"/>
        </w:rPr>
        <w:t xml:space="preserve"> - i.e. one minute before noon CEST</w:t>
      </w:r>
      <w:r w:rsidRPr="001862BB">
        <w:rPr>
          <w:rFonts w:eastAsia="Batang" w:cs="Arial"/>
          <w:b/>
          <w:color w:val="FF0000"/>
          <w:sz w:val="20"/>
        </w:rPr>
        <w:t>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1606264B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577D5F">
              <w:rPr>
                <w:rFonts w:eastAsia="Batang" w:cs="Arial"/>
                <w:color w:val="FF0000"/>
                <w:sz w:val="20"/>
              </w:rPr>
              <w:t>Friday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BE5305">
              <w:rPr>
                <w:rFonts w:eastAsia="Batang" w:cs="Arial"/>
                <w:color w:val="FF0000"/>
                <w:sz w:val="20"/>
              </w:rPr>
              <w:t>1</w:t>
            </w:r>
            <w:r w:rsidR="00577D5F">
              <w:rPr>
                <w:rFonts w:eastAsia="Batang" w:cs="Arial"/>
                <w:color w:val="FF0000"/>
                <w:sz w:val="20"/>
              </w:rPr>
              <w:t>1</w:t>
            </w:r>
            <w:r w:rsidR="002121A5" w:rsidRPr="002121A5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2121A5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577D5F">
              <w:rPr>
                <w:rFonts w:eastAsia="Batang" w:cs="Arial"/>
                <w:color w:val="FF0000"/>
                <w:sz w:val="20"/>
              </w:rPr>
              <w:t xml:space="preserve">April </w:t>
            </w:r>
            <w:r w:rsidR="00725E75">
              <w:rPr>
                <w:rFonts w:eastAsia="Batang" w:cs="Arial"/>
                <w:color w:val="FF0000"/>
                <w:sz w:val="20"/>
              </w:rPr>
              <w:t>202</w:t>
            </w:r>
            <w:r w:rsidR="003E5307">
              <w:rPr>
                <w:rFonts w:eastAsia="Batang" w:cs="Arial"/>
                <w:color w:val="FF0000"/>
                <w:sz w:val="20"/>
              </w:rPr>
              <w:t>5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577D5F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C1332C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C1332C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361F4B26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C1332C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D35B479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C1332C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7CE8E2BD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C1332C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30F3DC28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C1332C" w:rsidRPr="007135C3" w14:paraId="170DCAC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0D23A6" w14:textId="10F0E0CA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1D95EE" w14:textId="6C654CF9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C1332C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58271C30" w:rsidR="00C1332C" w:rsidRPr="00F91F35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2D5AE47E" w:rsidR="00C1332C" w:rsidRPr="001A2FC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B0851">
              <w:rPr>
                <w:rFonts w:cs="Arial"/>
                <w:b w:val="0"/>
                <w:sz w:val="20"/>
              </w:rPr>
              <w:t>DaCAS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>Diverse audio CApturing System for UEs)</w:t>
            </w:r>
          </w:p>
        </w:tc>
      </w:tr>
      <w:tr w:rsidR="00C1332C" w:rsidRPr="007135C3" w14:paraId="76CAF26A" w14:textId="77777777" w:rsidTr="004C6AFF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4CF3B" w14:textId="662BA769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B0EEDF1" w14:textId="77777777" w:rsidR="00C1332C" w:rsidRPr="00E838B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C1332C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40F5B62E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5D21BF2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A35B45" w:rsidRPr="007135C3" w14:paraId="4BBE39C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26C772A" w14:textId="1C1E10EB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6245ADA" w14:textId="2197CCD7" w:rsidR="00A35B45" w:rsidRPr="00E838BB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A35B45" w:rsidRPr="007135C3" w14:paraId="0980460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39D621B" w14:textId="4EF25A89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7C98856" w14:textId="39CC8F1D" w:rsidR="00A35B45" w:rsidRPr="00E838BB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A35B45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7B9E3FBC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A35B45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04179551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A35B45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A35B45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4D7A52CB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A35B45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3A0F23BF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A35B45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A35B45" w:rsidRPr="006B6244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0A0BCC7B" w:rsidR="00A35B45" w:rsidRPr="006B6244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A35B45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1BD2E6C9" w:rsidR="00A35B45" w:rsidRPr="006B6244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659AF37C" w:rsidR="00A35B45" w:rsidRPr="006B6244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A35B45" w:rsidRPr="007135C3" w14:paraId="4E1A21EA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2215D1A" w14:textId="54D8FA01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FD8D14" w14:textId="3BDB2C65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AMD_PRO-MED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Stage 3 for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A35B45" w:rsidRPr="007135C3" w14:paraId="6B7122E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CA80CC" w14:textId="3057769A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BBF9F5" w14:textId="77777777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FS_MeMe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A35B45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59361D79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41C238F0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A35B45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30AB56BF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530F16BE" w:rsidR="00A35B45" w:rsidRPr="00BC0829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A35B45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368723EC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04E862C6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A35B45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7979D9BD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2010C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A35B45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A35B45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5D810EBB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A35B45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2E6CC734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A35B45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65160C0E" w:rsidR="00A35B45" w:rsidRPr="001624E1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A35B45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A35B45" w:rsidRPr="006B6244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2E5F1394" w:rsidR="00A35B45" w:rsidRPr="006B6244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A35B45" w:rsidRPr="007135C3" w14:paraId="1E44AAF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FDE76FF" w14:textId="4864716C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87F165" w14:textId="77777777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A35B45" w:rsidRPr="003676E2" w14:paraId="35C83DD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4E123D4" w14:textId="14E8C266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C286C1B" w14:textId="77777777" w:rsidR="00A35B45" w:rsidRPr="004931FA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A35B45" w:rsidRPr="003676E2" w14:paraId="3017039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8D7E545" w14:textId="6D35E587" w:rsidR="00A35B45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0326D5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8345BB" w14:textId="77777777" w:rsidR="00A35B45" w:rsidRPr="00BC0829" w:rsidRDefault="00A35B45" w:rsidP="00A35B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326D5" w:rsidRPr="003676E2" w14:paraId="04E5D814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66BF75" w14:textId="214087C8" w:rsidR="000326D5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CBC232" w14:textId="45E4CADF" w:rsidR="000326D5" w:rsidRPr="00BC0829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326D5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481EBD22" w:rsidR="000326D5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37E8EE41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0326D5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71B17BA1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0326D5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0BBD68C7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0326D5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0326D5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33E227E1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0326D5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307F307C" w:rsidR="000326D5" w:rsidRPr="001624E1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0326D5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0326D5" w:rsidRPr="006B6244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2D3AFC7B" w:rsidR="000326D5" w:rsidRPr="006B6244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0326D5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0326D5" w:rsidRPr="006B6244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2736A4D1" w:rsidR="000326D5" w:rsidRPr="006B6244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0326D5" w:rsidRPr="007135C3" w14:paraId="236C990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727D19" w14:textId="0F9A0AEA" w:rsidR="000326D5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361FBE" w14:textId="77777777" w:rsidR="000326D5" w:rsidRPr="00FF626B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0326D5" w:rsidRPr="003676E2" w14:paraId="0469C15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C9E89F" w14:textId="5B4BF355" w:rsidR="000326D5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0EDF8AC" w14:textId="71241CF8" w:rsidR="000326D5" w:rsidRPr="00F56063" w:rsidRDefault="000326D5" w:rsidP="000326D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5G_RTP_Ph2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 Real-time Transport Protocol Configurations, Phase 2)</w:t>
            </w:r>
          </w:p>
        </w:tc>
      </w:tr>
      <w:tr w:rsidR="00766FBB" w:rsidRPr="003676E2" w14:paraId="2F2094BD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04BC7D" w14:textId="59BE909F" w:rsidR="00766FBB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3BFC620" w14:textId="0441C953" w:rsidR="00766FBB" w:rsidRPr="00DB085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AvCall-MED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Avatar Communications in AR Calls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766FBB" w:rsidRPr="003676E2" w14:paraId="6393BDE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45D302" w14:textId="01A63C84" w:rsidR="00766FBB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2BCE46B" w14:textId="2D72E235" w:rsidR="00766FBB" w:rsidRPr="00E838BB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FS_iRTCW_Ph2 (Study on immersive Real-Time Communication for WebRTC, Phase 2)</w:t>
            </w:r>
          </w:p>
        </w:tc>
      </w:tr>
      <w:tr w:rsidR="00766FBB" w:rsidRPr="003676E2" w14:paraId="1356DA8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B6E10A0" w14:textId="11B81BBE" w:rsidR="00766FBB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76B6" w14:textId="7B71B830" w:rsidR="00766FBB" w:rsidRPr="00E838BB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766FBB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0F52D819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54B3F914" w:rsidR="00766FBB" w:rsidRPr="00206A63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766FBB" w:rsidRPr="007135C3" w14:paraId="60378E1C" w14:textId="77777777" w:rsidTr="00766F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3CD8871C" w:rsidR="00766FBB" w:rsidRPr="006B6244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211537" w14:textId="176766FC" w:rsidR="00766FBB" w:rsidRPr="006B6244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766FBB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766FBB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766FBB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766FBB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766FBB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5590231E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766FBB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15A02877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766FBB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D391A0E" w:rsidR="00766FBB" w:rsidRPr="001624E1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18 and earlier matters</w:t>
            </w:r>
          </w:p>
        </w:tc>
      </w:tr>
      <w:tr w:rsidR="00766FBB" w:rsidRPr="003676E2" w14:paraId="4C46CBD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B8D59" w14:textId="36EBA479" w:rsidR="00766FBB" w:rsidRPr="003676E2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D1A7D55" w14:textId="571E52FE" w:rsidR="00766FBB" w:rsidRPr="003676E2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9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766FBB" w:rsidRPr="007135C3" w14:paraId="595774E4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71F851" w14:textId="316ABBFF" w:rsidR="00766FBB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50303E" w14:textId="77777777" w:rsidR="00766FBB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766FBB" w:rsidRPr="007135C3" w14:paraId="3FB1AC8D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B2C3BC8" w14:textId="2D834D08" w:rsidR="00766FBB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AFE0FD2" w14:textId="77777777" w:rsidR="00766FBB" w:rsidRPr="00243EF6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766FBB" w:rsidRPr="007135C3" w14:paraId="43141ABD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357F15" w14:textId="2002AFD8" w:rsidR="00766FBB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904A6" w14:textId="77777777" w:rsidR="00766FBB" w:rsidRPr="006C0DAA" w:rsidRDefault="00766FBB" w:rsidP="00766F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B0851">
              <w:rPr>
                <w:rFonts w:cs="Arial"/>
                <w:b w:val="0"/>
                <w:sz w:val="20"/>
              </w:rPr>
              <w:t>DaCAS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>Diverse audio CApturing System for UEs)</w:t>
            </w:r>
          </w:p>
        </w:tc>
      </w:tr>
      <w:tr w:rsidR="004B2AD6" w:rsidRPr="007135C3" w14:paraId="02633C28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CCAB927" w14:textId="597BA88D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2DDC25" w14:textId="51A8887A" w:rsidR="004B2AD6" w:rsidRPr="006C0DAA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2AD6" w:rsidRPr="007135C3" w14:paraId="65C06BB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6A4E2E" w14:textId="678605F2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C46087D" w14:textId="4988801E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2AD6" w:rsidRPr="007135C3" w14:paraId="13A0FAF9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62DCB8" w14:textId="4064784C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BA5D7B" w14:textId="14A7E9E6" w:rsidR="004B2AD6" w:rsidRPr="00FF626B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5G_RTP_Ph2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 Real-time Transport Protocol Configurations, Phase 2)</w:t>
            </w:r>
          </w:p>
        </w:tc>
      </w:tr>
      <w:tr w:rsidR="004B2AD6" w:rsidRPr="007135C3" w14:paraId="0E26BC21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82FA7E" w14:textId="06C2F2A6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ED0750A" w14:textId="08C4DEB8" w:rsidR="004B2AD6" w:rsidRPr="00DB0851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AvCall-MED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Avatar Communications in AR Calls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4B2AD6" w:rsidRPr="007135C3" w14:paraId="019832C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85879F" w14:textId="14DFF833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B0BEE4" w14:textId="03A0FB3C" w:rsidR="004B2AD6" w:rsidRPr="00DB0851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AMD_PRO-MED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Stage 3 for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4B2AD6" w:rsidRPr="007135C3" w14:paraId="11E0A4ED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D2633C" w14:textId="26D3D52C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835C559" w14:textId="51D2DDB9" w:rsidR="004B2AD6" w:rsidRPr="00063908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2AD6" w:rsidRPr="007135C3" w14:paraId="2D35322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96F4712" w14:textId="00310905" w:rsidR="004B2AD6" w:rsidRPr="001624E1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067EA3" w14:textId="77777777" w:rsidR="004B2AD6" w:rsidRPr="00206A63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4B2AD6" w:rsidRPr="003676E2" w14:paraId="7AD2A5DC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D4ABC6" w14:textId="53520ADD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EBA6D" w14:textId="3CCFC8B6" w:rsidR="004B2AD6" w:rsidRPr="000B1289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2AD6" w:rsidRPr="003676E2" w14:paraId="067063F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A308A" w14:textId="4379EB9A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A151918" w14:textId="77777777" w:rsidR="004B2AD6" w:rsidRPr="00AB529A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FS_MeMe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2AD6" w:rsidRPr="003676E2" w14:paraId="308BC91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B7E80E" w14:textId="2092B631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A4E1516" w14:textId="681EDB3B" w:rsidR="004B2AD6" w:rsidRPr="00BC0829" w:rsidRDefault="00D3457B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2AD6" w:rsidRPr="003676E2" w14:paraId="4FF98F6F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600997" w14:textId="0DF7E3FB" w:rsidR="004B2AD6" w:rsidRDefault="004B2AD6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5CB788" w14:textId="368B8399" w:rsidR="004B2AD6" w:rsidRPr="00BC0829" w:rsidRDefault="00D3457B" w:rsidP="004B2AD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D3457B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4971A7FE" w:rsidR="00D3457B" w:rsidRDefault="00D3457B" w:rsidP="00D345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7518914D" w:rsidR="00D3457B" w:rsidRPr="004931FA" w:rsidRDefault="00D3457B" w:rsidP="00D345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D3457B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4DFBF39B" w:rsidR="00D3457B" w:rsidRDefault="00D3457B" w:rsidP="00D345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4A8B396C" w:rsidR="00D3457B" w:rsidRPr="00AB529A" w:rsidRDefault="00D3457B" w:rsidP="00D345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FS_iRTCW_Ph2 (Study on immersive Real-Time Communication for WebRTC, Phase 2)</w:t>
            </w:r>
          </w:p>
        </w:tc>
      </w:tr>
      <w:tr w:rsidR="00D3457B" w:rsidRPr="003676E2" w14:paraId="4A044BE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8934C40" w14:textId="01B27920" w:rsidR="00D3457B" w:rsidRDefault="00D3457B" w:rsidP="00D345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12990" w14:textId="5A26C737" w:rsidR="00D3457B" w:rsidRPr="00BC0829" w:rsidRDefault="00D3457B" w:rsidP="00D345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D3457B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7FF83DFE" w:rsidR="00D3457B" w:rsidRPr="006B6244" w:rsidRDefault="00D3457B" w:rsidP="00D345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D3457B" w:rsidRPr="006B6244" w:rsidRDefault="00D3457B" w:rsidP="00D345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100A46" w:rsidRPr="007135C3" w14:paraId="4F79458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6FEBE4" w14:textId="2981BC9B" w:rsidR="00100A46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B9658A" w14:textId="558C1946" w:rsidR="00100A46" w:rsidRPr="006B6244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  <w:r w:rsidR="00CE1FAB">
              <w:rPr>
                <w:rFonts w:cs="Arial"/>
                <w:bCs/>
                <w:sz w:val="20"/>
              </w:rPr>
              <w:t xml:space="preserve"> (</w:t>
            </w:r>
            <w:r w:rsidR="00C04A01">
              <w:rPr>
                <w:rFonts w:cs="Arial"/>
                <w:bCs/>
                <w:sz w:val="20"/>
              </w:rPr>
              <w:t xml:space="preserve">note: </w:t>
            </w:r>
            <w:r w:rsidR="00CE1FAB">
              <w:rPr>
                <w:rFonts w:cs="Arial"/>
                <w:bCs/>
                <w:sz w:val="20"/>
              </w:rPr>
              <w:t>no decisions at this meeting)</w:t>
            </w:r>
          </w:p>
        </w:tc>
      </w:tr>
      <w:tr w:rsidR="00100A46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7EC7AF01" w:rsidR="00100A46" w:rsidRPr="006B6244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100A46" w:rsidRPr="006B6244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100A46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68CB3564" w:rsidR="00100A46" w:rsidRPr="006B6244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100A46" w:rsidRPr="006B6244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100A46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4D2EB9BE" w:rsidR="00100A46" w:rsidRPr="006B6244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100A46" w:rsidRPr="006B6244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100A46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3E2A7238" w:rsidR="00100A46" w:rsidRPr="00042010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620E0775" w:rsidR="00100A46" w:rsidRPr="00042010" w:rsidRDefault="00100A46" w:rsidP="00100A4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Thursday 17</w:t>
            </w:r>
            <w:r w:rsidRPr="00577D5F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April 2025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>
              <w:rPr>
                <w:rFonts w:cs="Arial"/>
                <w:bCs/>
                <w:color w:val="FF0000"/>
                <w:sz w:val="20"/>
              </w:rPr>
              <w:t xml:space="preserve">CEST </w:t>
            </w:r>
            <w:r w:rsidRPr="00042010">
              <w:rPr>
                <w:rFonts w:cs="Arial"/>
                <w:bCs/>
                <w:color w:val="FF0000"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CB86D" w14:textId="77777777" w:rsidR="005E2172" w:rsidRDefault="005E2172">
      <w:r>
        <w:separator/>
      </w:r>
    </w:p>
  </w:endnote>
  <w:endnote w:type="continuationSeparator" w:id="0">
    <w:p w14:paraId="28B06BC5" w14:textId="77777777" w:rsidR="005E2172" w:rsidRDefault="005E2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91B12" w14:textId="77777777" w:rsidR="005E2172" w:rsidRDefault="005E2172">
      <w:r>
        <w:separator/>
      </w:r>
    </w:p>
  </w:footnote>
  <w:footnote w:type="continuationSeparator" w:id="0">
    <w:p w14:paraId="7AF83830" w14:textId="77777777" w:rsidR="005E2172" w:rsidRDefault="005E2172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10381D83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3E5307">
      <w:rPr>
        <w:rFonts w:cs="Arial"/>
        <w:lang w:val="en-US"/>
      </w:rPr>
      <w:t>1</w:t>
    </w:r>
    <w:r w:rsidR="00577D5F">
      <w:rPr>
        <w:rFonts w:cs="Arial"/>
        <w:lang w:val="en-US"/>
      </w:rPr>
      <w:t>-bis-e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8C6011" w:rsidRPr="008C6011">
      <w:rPr>
        <w:rFonts w:cs="Arial"/>
        <w:b/>
        <w:i/>
        <w:sz w:val="28"/>
        <w:szCs w:val="28"/>
      </w:rPr>
      <w:t>S4-250427</w:t>
    </w:r>
  </w:p>
  <w:p w14:paraId="641F0A71" w14:textId="40D30AEA" w:rsidR="00ED0981" w:rsidRPr="0084724A" w:rsidRDefault="00577D5F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</w:t>
    </w:r>
    <w:r w:rsidR="00C84992">
      <w:rPr>
        <w:rFonts w:cs="Arial"/>
        <w:lang w:eastAsia="zh-CN"/>
      </w:rPr>
      <w:t xml:space="preserve">, </w:t>
    </w:r>
    <w:r w:rsidR="003E5307">
      <w:rPr>
        <w:rFonts w:cs="Arial"/>
        <w:lang w:eastAsia="zh-CN"/>
      </w:rPr>
      <w:t>1</w:t>
    </w:r>
    <w:r>
      <w:rPr>
        <w:rFonts w:cs="Arial"/>
        <w:lang w:eastAsia="zh-CN"/>
      </w:rPr>
      <w:t>1</w:t>
    </w:r>
    <w:r w:rsidR="00C84992">
      <w:rPr>
        <w:rFonts w:cs="Arial"/>
        <w:lang w:eastAsia="zh-CN"/>
      </w:rPr>
      <w:t>-</w:t>
    </w:r>
    <w:r>
      <w:rPr>
        <w:rFonts w:cs="Arial"/>
        <w:lang w:eastAsia="zh-CN"/>
      </w:rPr>
      <w:t>17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April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  <w:t xml:space="preserve">revision of </w:t>
    </w:r>
    <w:r w:rsidR="002121A5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172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C5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2025-04-02T08:47:00Z</dcterms:created>
  <dcterms:modified xsi:type="dcterms:W3CDTF">2025-04-02T08:47:00Z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